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55" w:rsidRPr="009F26F7" w:rsidRDefault="00EA546D" w:rsidP="009A3E72">
      <w:pPr>
        <w:pStyle w:val="Heading1"/>
        <w:rPr>
          <w:sz w:val="48"/>
          <w:szCs w:val="48"/>
        </w:rPr>
      </w:pPr>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3.1 Flow Patterns: Streamlines, Pathlines</w:t>
      </w:r>
      <w:r w:rsidR="00D8424A">
        <w:rPr>
          <w:sz w:val="36"/>
          <w:szCs w:val="36"/>
        </w:rPr>
        <w:t>, Streaklines</w:t>
      </w:r>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8"/>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9"/>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r w:rsidRPr="004448C4">
        <w:rPr>
          <w:b/>
          <w:i/>
          <w:u w:val="single"/>
        </w:rPr>
        <w:t>pathline</w:t>
      </w:r>
      <w:r>
        <w:t xml:space="preserve"> is the </w:t>
      </w:r>
      <w:r w:rsidR="00B5435B">
        <w:t>actual path traveled by a given fluid particle.</w:t>
      </w:r>
    </w:p>
    <w:p w:rsidR="00F238BF" w:rsidRDefault="00F238BF" w:rsidP="001D0039">
      <w:pPr>
        <w:spacing w:after="0" w:afterAutospacing="0"/>
        <w:jc w:val="center"/>
      </w:pPr>
      <w:r>
        <w:rPr>
          <w:noProof/>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An illustration of pathline (left) and an example of pathlines, motion of water induced by surface waves (right)</w:t>
      </w:r>
    </w:p>
    <w:p w:rsidR="00455C06" w:rsidRDefault="000C7217" w:rsidP="001D0039">
      <w:pPr>
        <w:pStyle w:val="ListParagraph"/>
        <w:numPr>
          <w:ilvl w:val="0"/>
          <w:numId w:val="8"/>
        </w:numPr>
      </w:pPr>
      <w:r>
        <w:t xml:space="preserve">A </w:t>
      </w:r>
      <w:r w:rsidRPr="004448C4">
        <w:rPr>
          <w:b/>
          <w:i/>
          <w:u w:val="single"/>
        </w:rPr>
        <w:t>streakline</w:t>
      </w:r>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3"/>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An illustration of streakline (left) and an example of streaklines, flow past a full-sized streamlined vehicle in the GM aerod</w:t>
      </w:r>
      <w:r>
        <w:t>y</w:t>
      </w:r>
      <w:r>
        <w:t>namics laboratory wind tunnel, and 18-ft by 34-ft test section facilility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972EFD"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=ds</m:t>
          </m:r>
        </m:oMath>
      </m:oMathPara>
    </w:p>
    <w:p w:rsidR="003C4D25" w:rsidRDefault="003C4D25" w:rsidP="004448C4">
      <w:r>
        <w:t xml:space="preserve">where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r w:rsidRPr="004448C4">
        <w:rPr>
          <w:u w:val="single"/>
        </w:rPr>
        <w:t>Pathline</w:t>
      </w:r>
      <w:r w:rsidRPr="004448C4">
        <w:t>:</w:t>
      </w:r>
    </w:p>
    <w:p w:rsidR="003C4D25" w:rsidRDefault="003C4D25" w:rsidP="004448C4">
      <w:pPr>
        <w:ind w:firstLine="720"/>
      </w:pPr>
      <w:r>
        <w:t>The path line is defined by integration of the relationship between velocity and displacement.</w:t>
      </w:r>
    </w:p>
    <w:p w:rsidR="003C4D25" w:rsidRDefault="00972EFD"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r>
        <w:rPr>
          <w:u w:val="single"/>
        </w:rPr>
        <w:t>Streak</w:t>
      </w:r>
      <w:r w:rsidRPr="004448C4">
        <w:rPr>
          <w:u w:val="single"/>
        </w:rPr>
        <w:t>line</w:t>
      </w:r>
      <w:r w:rsidRPr="004448C4">
        <w:t>:</w:t>
      </w:r>
    </w:p>
    <w:p w:rsidR="003C4D25" w:rsidRPr="00B5435B" w:rsidRDefault="003C4D25" w:rsidP="004448C4">
      <w:pPr>
        <w:ind w:firstLine="720"/>
      </w:pPr>
      <w:r>
        <w:t>To find the streakline, use the integrated result for the pathline retaining time as a parameter.  Now, find the integration constant which causes the pat</w:t>
      </w:r>
      <w:r>
        <w:t>h</w:t>
      </w:r>
      <w:r>
        <w:t>line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eliminate </w:t>
      </w:r>
      <m:oMath>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m:oMath>
      <w:r>
        <w:t xml:space="preserve">, </w:t>
      </w:r>
      <m:oMath>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r>
        <w:t>i</w:t>
      </w:r>
      <w:r>
        <w:t>linear.  A natural coordinate system is streamline coordinates (</w:t>
      </w:r>
      <m:oMath>
        <m:r>
          <w:rPr>
            <w:rFonts w:ascii="Cambria Math" w:hAnsi="Cambria Math"/>
          </w:rPr>
          <m:t>s</m:t>
        </m:r>
      </m:oMath>
      <w:r>
        <w:t xml:space="preserve">, </w:t>
      </w:r>
      <m:oMath>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972EFD"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For streamline coordinates</w:t>
      </w:r>
      <w:r w:rsidR="004C03CB">
        <w:t>,</w:t>
      </w:r>
      <w:r w:rsidR="0038639A">
        <w:t xml:space="preserve">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972EFD"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r>
        <w:t xml:space="preserve">where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4"/>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Figure 4.8 Streamline coordinate system for two-dimensional flow.</w:t>
      </w:r>
    </w:p>
    <w:p w:rsidR="0030471C" w:rsidRDefault="0030471C" w:rsidP="009A3E72">
      <w:r>
        <w:t>The acceleration is</w:t>
      </w:r>
    </w:p>
    <w:p w:rsidR="0030471C" w:rsidRDefault="00972EFD"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r>
        <w:t>where,</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972EFD"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5"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 xml:space="preserve">Figure 4.9 Relationship between the unit vector along the streamline, </w:t>
      </w:r>
      <m:oMath>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972EFD" w:rsidP="009A3E72">
      <w:pPr>
        <w:rPr>
          <w:u w:val="single"/>
        </w:rPr>
      </w:pPr>
      <w:r w:rsidRPr="00972EFD">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F8570D" w:rsidRDefault="00972EFD">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F8570D" w:rsidRDefault="00972EFD">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F8570D" w:rsidRDefault="00F8570D">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F8570D" w:rsidRPr="003A38A5" w:rsidRDefault="00972EFD"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F8570D" w:rsidRDefault="00F8570D"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F8570D" w:rsidRDefault="00F8570D"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972EFD"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972EFD"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972EFD" w:rsidP="000C2B56">
      <w:pPr>
        <w:rPr>
          <w:u w:val="single"/>
        </w:rPr>
      </w:pPr>
      <w:r w:rsidRPr="00972EFD">
        <w:rPr>
          <w:noProof/>
        </w:rPr>
        <w:pict>
          <v:group id="_x0000_s1101" style="position:absolute;left:0;text-align:left;margin-left:60.3pt;margin-top:22.9pt;width:395.8pt;height:110.2pt;z-index:251720704" coordorigin="2646,12420" coordsize="7916,2204">
            <v:group id="_x0000_s1088" style="position:absolute;left:2937;top:13019;width:2295;height:990" coordorigin="1485,7470" coordsize="2295,990" o:regroupid="1">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646;top:12719;width:1632;height:838;mso-width-relative:margin;mso-height-relative:margin" o:regroupid="1" filled="f" stroked="f">
              <v:textbox>
                <w:txbxContent>
                  <w:p w:rsidR="00F8570D" w:rsidRDefault="00972EFD"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txbxContent>
              </v:textbox>
            </v:shape>
            <v:shape id="_x0000_s1093" type="#_x0000_t202" style="position:absolute;left:5345;top:13019;width:1124;height:838;mso-width-relative:margin;mso-height-relative:margin" o:regroupid="1" filled="f" stroked="f">
              <v:textbox>
                <w:txbxContent>
                  <w:p w:rsidR="00F8570D" w:rsidRDefault="00972EFD"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167;top:13471;width:609;height:538;mso-width-relative:margin;mso-height-relative:margin" o:regroupid="1" filled="f" stroked="f">
              <v:textbox style="mso-next-textbox:#_x0000_s1094">
                <w:txbxContent>
                  <w:p w:rsidR="00F8570D" w:rsidRDefault="00F8570D" w:rsidP="000C2B56">
                    <m:oMathPara>
                      <m:oMath>
                        <m:r>
                          <w:rPr>
                            <w:rFonts w:ascii="Cambria Math" w:hAnsi="Cambria Math"/>
                          </w:rPr>
                          <m:t>dθ</m:t>
                        </m:r>
                      </m:oMath>
                    </m:oMathPara>
                  </w:p>
                </w:txbxContent>
              </v:textbox>
            </v:shape>
            <v:shape id="_x0000_s1095" type="#_x0000_t202" style="position:absolute;left:4167;top:14086;width:609;height:538;mso-width-relative:margin;mso-height-relative:margin" o:regroupid="1" filled="f" stroked="f">
              <v:textbox>
                <w:txbxContent>
                  <w:p w:rsidR="00F8570D" w:rsidRPr="003A38A5" w:rsidRDefault="00972EFD"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844;top:12420;width:3718;height:1886;mso-width-relative:margin;mso-height-relative:margin" o:regroupid="1" filled="f" stroked="f">
              <v:textbox style="mso-next-textbox:#_x0000_s1096">
                <w:txbxContent>
                  <w:p w:rsidR="00F8570D" w:rsidRDefault="00972EFD" w:rsidP="000C2B56">
                    <m:oMathPara>
                      <m:oMath>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i/>
                              </w:rPr>
                            </m:ctrlPr>
                          </m:accPr>
                          <m:e>
                            <m:r>
                              <m:rPr>
                                <m:sty m:val="bi"/>
                              </m:rPr>
                              <w:rPr>
                                <w:rFonts w:ascii="Cambria Math" w:hAnsi="Cambria Math"/>
                              </w:rPr>
                              <m:t>n</m:t>
                            </m:r>
                          </m:e>
                        </m:acc>
                        <m:r>
                          <w:rPr>
                            <w:rFonts w:ascii="Cambria Math" w:hAnsi="Cambria Math"/>
                          </w:rPr>
                          <m:t>=</m:t>
                        </m:r>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p w:rsidR="00F8570D" w:rsidRPr="000C2B56" w:rsidRDefault="00972EFD"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r w:rsidR="000C2B56" w:rsidRPr="00E7422C">
        <w:rPr>
          <w:u w:val="single"/>
        </w:rPr>
        <w:t>Time increment</w:t>
      </w:r>
    </w:p>
    <w:p w:rsidR="0030471C" w:rsidRDefault="0030471C" w:rsidP="009A3E72"/>
    <w:p w:rsidR="0030471C" w:rsidRDefault="0030471C" w:rsidP="009A3E72"/>
    <w:p w:rsidR="0030471C" w:rsidRDefault="0030471C" w:rsidP="009A3E72"/>
    <w:p w:rsidR="00E57C69" w:rsidRDefault="00972EFD"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r>
        <w:t>or</w:t>
      </w:r>
    </w:p>
    <w:p w:rsidR="00521440" w:rsidRPr="00521440" w:rsidRDefault="00972EFD"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r>
        <w:t>where,</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972EFD"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972EFD"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r>
        <w:t>i.e. convergence</w:t>
      </w:r>
      <w:r w:rsidR="00E70EA8">
        <w:t xml:space="preserve"> </w:t>
      </w:r>
      <w:r>
        <w:t xml:space="preserve">/divergence </w:t>
      </w:r>
      <m:oMath>
        <m:r>
          <w:rPr>
            <w:rFonts w:ascii="Cambria Math" w:hAnsi="Cambria Math"/>
          </w:rPr>
          <m:t>ψ</m:t>
        </m:r>
      </m:oMath>
    </w:p>
    <w:p w:rsidR="008E3F00" w:rsidRDefault="00972EFD"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w:t>
      </w:r>
      <w:r w:rsidR="00B50FD1">
        <w:t xml:space="preserve"> of</w:t>
      </w:r>
      <w:r w:rsidR="008E3F00">
        <w:t xml:space="preserve"> </w:t>
      </w:r>
      <m:oMath>
        <m:r>
          <w:rPr>
            <w:rFonts w:ascii="Cambria Math" w:hAnsi="Cambria Math"/>
          </w:rPr>
          <m:t>ψ</m:t>
        </m:r>
      </m:oMath>
      <w:r w:rsidR="008E3F00">
        <w:t xml:space="preserve"> :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8169A2" w:rsidRDefault="008169A2" w:rsidP="008169A2">
      <w:pPr>
        <w:ind w:firstLine="720"/>
        <w:rPr>
          <w:rFonts w:asciiTheme="majorHAnsi" w:eastAsiaTheme="majorEastAsia" w:hAnsiTheme="majorHAnsi" w:cstheme="majorBidi"/>
        </w:rPr>
      </w:pPr>
      <w:r>
        <w:rPr>
          <w:rFonts w:asciiTheme="majorHAnsi" w:eastAsiaTheme="majorEastAsia" w:hAnsiTheme="majorHAnsi" w:cstheme="majorBidi"/>
        </w:rPr>
        <w:t xml:space="preserve">Consider the small fluid particle of size </w:t>
      </w:r>
      <m:oMath>
        <m:r>
          <w:rPr>
            <w:rFonts w:ascii="Cambria Math" w:eastAsiaTheme="majorEastAsia" w:hAnsi="Cambria Math" w:cstheme="majorBidi"/>
          </w:rPr>
          <m:t>δs</m:t>
        </m:r>
      </m:oMath>
      <w:r>
        <w:rPr>
          <w:rFonts w:asciiTheme="majorHAnsi" w:eastAsiaTheme="majorEastAsia" w:hAnsiTheme="majorHAnsi" w:cstheme="majorBidi"/>
        </w:rPr>
        <w:t xml:space="preserve"> by </w:t>
      </w:r>
      <m:oMath>
        <m:r>
          <w:rPr>
            <w:rFonts w:ascii="Cambria Math" w:eastAsiaTheme="majorEastAsia" w:hAnsi="Cambria Math" w:cstheme="majorBidi"/>
          </w:rPr>
          <m:t>δn</m:t>
        </m:r>
      </m:oMath>
      <w:r>
        <w:rPr>
          <w:rFonts w:asciiTheme="majorHAnsi" w:eastAsiaTheme="majorEastAsia" w:hAnsiTheme="majorHAnsi" w:cstheme="majorBidi"/>
        </w:rPr>
        <w:t xml:space="preserve"> in the plane of the fi</w:t>
      </w:r>
      <w:r>
        <w:rPr>
          <w:rFonts w:asciiTheme="majorHAnsi" w:eastAsiaTheme="majorEastAsia" w:hAnsiTheme="majorHAnsi" w:cstheme="majorBidi"/>
        </w:rPr>
        <w:t>g</w:t>
      </w:r>
      <w:r>
        <w:rPr>
          <w:rFonts w:asciiTheme="majorHAnsi" w:eastAsiaTheme="majorEastAsia" w:hAnsiTheme="majorHAnsi" w:cstheme="majorBidi"/>
        </w:rPr>
        <w:t xml:space="preserve">ure and </w:t>
      </w:r>
      <m:oMath>
        <m:r>
          <w:rPr>
            <w:rFonts w:ascii="Cambria Math" w:eastAsiaTheme="majorEastAsia" w:hAnsi="Cambria Math" w:cstheme="majorBidi"/>
          </w:rPr>
          <m:t>δy</m:t>
        </m:r>
      </m:oMath>
      <w:r>
        <w:rPr>
          <w:rFonts w:asciiTheme="majorHAnsi" w:eastAsiaTheme="majorEastAsia" w:hAnsiTheme="majorHAnsi" w:cstheme="majorBidi"/>
        </w:rPr>
        <w:t xml:space="preserve"> normal to the figure as shown in the free-body diagram below.  For steady flow, the components of Newton’s second law along the streamline and normal directions can be written as following:</w:t>
      </w:r>
    </w:p>
    <w:p w:rsidR="00165A81" w:rsidRDefault="003D426C" w:rsidP="005A0EC6">
      <w:pPr>
        <w:jc w:val="center"/>
      </w:pPr>
      <w:r w:rsidRPr="003D426C">
        <w:rPr>
          <w:noProof/>
        </w:rPr>
        <w:drawing>
          <wp:inline distT="0" distB="0" distL="0" distR="0">
            <wp:extent cx="3213041" cy="2640127"/>
            <wp:effectExtent l="19050" t="0" r="640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6" cstate="print"/>
                    <a:srcRect/>
                    <a:stretch>
                      <a:fillRect/>
                    </a:stretch>
                  </pic:blipFill>
                  <pic:spPr bwMode="auto">
                    <a:xfrm>
                      <a:off x="0" y="0"/>
                      <a:ext cx="3213041" cy="2640127"/>
                    </a:xfrm>
                    <a:prstGeom prst="rect">
                      <a:avLst/>
                    </a:prstGeom>
                    <a:noFill/>
                    <a:ln w="9525">
                      <a:noFill/>
                      <a:miter lim="800000"/>
                      <a:headEnd/>
                      <a:tailEnd/>
                    </a:ln>
                    <a:effectLst/>
                  </pic:spPr>
                </pic:pic>
              </a:graphicData>
            </a:graphic>
          </wp:inline>
        </w:drawing>
      </w:r>
    </w:p>
    <w:p w:rsidR="00CC62E6" w:rsidRDefault="00CC62E6" w:rsidP="00CC62E6">
      <w:pPr>
        <w:rPr>
          <w:rFonts w:asciiTheme="majorHAnsi" w:eastAsiaTheme="majorEastAsia" w:hAnsiTheme="majorHAnsi" w:cstheme="majorBidi"/>
        </w:rPr>
      </w:pPr>
      <w:r>
        <w:rPr>
          <w:rFonts w:asciiTheme="majorHAnsi" w:eastAsiaTheme="majorEastAsia" w:hAnsiTheme="majorHAnsi" w:cstheme="majorBidi"/>
        </w:rPr>
        <w:t>1) Along a streamline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ajorEastAsia" w:hAnsi="Cambria Math" w:cstheme="majorBidi"/>
          </w:rPr>
          <m:t>=</m:t>
        </m:r>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oMath>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where,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oMath>
    </w:p>
    <w:p w:rsidR="00E70EA8" w:rsidRDefault="00CC62E6" w:rsidP="00CC62E6">
      <w:pPr>
        <w:ind w:firstLine="720"/>
      </w:pP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CC62E6" w:rsidRDefault="00CC62E6" w:rsidP="009A3E72">
      <w:r>
        <w:tab/>
      </w:r>
      <w:r>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δnδy=-2δ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δnδy</m:t>
        </m:r>
      </m:oMath>
    </w:p>
    <w:p w:rsidR="003D426C" w:rsidRPr="003D426C" w:rsidRDefault="00972EFD" w:rsidP="009A3E72">
      <w:pPr>
        <w:rPr>
          <w:strike/>
        </w:rPr>
      </w:pPr>
      <w:r w:rsidRPr="00972EFD">
        <w:rPr>
          <w:noProof/>
          <w:lang w:eastAsia="zh-TW"/>
        </w:rPr>
        <w:pict>
          <v:shape id="_x0000_s1102" type="#_x0000_t202" style="position:absolute;left:0;text-align:left;margin-left:335.4pt;margin-top:1.5pt;width:142.6pt;height:45.9pt;z-index:251722752;mso-height-percent:200;mso-height-percent:200;mso-width-relative:margin;mso-height-relative:margin" strokecolor="black [3213]">
            <v:fill opacity="0"/>
            <v:textbox style="mso-next-textbox:#_x0000_s1102;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f>
                      <m:fPr>
                        <m:ctrlPr>
                          <w:rPr>
                            <w:rFonts w:ascii="Cambria Math" w:hAnsi="Cambria Math"/>
                            <w:i/>
                          </w:rPr>
                        </m:ctrlPr>
                      </m:fPr>
                      <m:num>
                        <m:r>
                          <w:rPr>
                            <w:rFonts w:ascii="Cambria Math" w:hAnsi="Cambria Math"/>
                          </w:rPr>
                          <m:t>δs</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CC62E6">
        <w:tab/>
      </w:r>
      <w:r w:rsidR="00CC62E6">
        <w:tab/>
      </w:r>
      <w:r w:rsidR="00CC62E6">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oMath>
    </w:p>
    <w:p w:rsidR="003D426C" w:rsidRDefault="00972EFD">
      <w:pPr>
        <w:spacing w:before="0" w:beforeAutospacing="0" w:after="200" w:afterAutospacing="0" w:line="276" w:lineRule="auto"/>
        <w:jc w:val="left"/>
      </w:pPr>
      <w:r>
        <w:rPr>
          <w:noProof/>
        </w:rPr>
        <w:pict>
          <v:shape id="_x0000_s1108" type="#_x0000_t32" style="position:absolute;margin-left:210pt;margin-top:23.85pt;width:24pt;height:38.25pt;flip:y;z-index:251728896" o:connectortype="straight">
            <v:stroke dashstyle="dash" endarrow="block"/>
          </v:shape>
        </w:pict>
      </w:r>
      <w:r>
        <w:rPr>
          <w:noProof/>
        </w:rPr>
        <w:pict>
          <v:shape id="_x0000_s1107" type="#_x0000_t32" style="position:absolute;margin-left:167.25pt;margin-top:23.85pt;width:24pt;height:38.25pt;flip:y;z-index:251727872" o:connectortype="straight">
            <v:stroke dashstyle="dash" endarrow="block"/>
          </v:shape>
        </w:pict>
      </w:r>
      <w:r>
        <w:rPr>
          <w:noProof/>
        </w:rPr>
        <w:pict>
          <v:shape id="_x0000_s1106" type="#_x0000_t32" style="position:absolute;margin-left:46.5pt;margin-top:23.85pt;width:24pt;height:38.25pt;flip:y;z-index:251726848" o:connectortype="straight">
            <v:stroke dashstyle="dash" endarrow="block"/>
          </v:shape>
        </w:pict>
      </w:r>
      <w:r w:rsidR="003D426C">
        <w:t>Thus,</w:t>
      </w:r>
    </w:p>
    <w:p w:rsidR="004E1CB0" w:rsidRDefault="00C7463C">
      <w:pPr>
        <w:spacing w:before="0" w:beforeAutospacing="0" w:after="200" w:afterAutospacing="0" w:line="276" w:lineRule="auto"/>
        <w:jc w:val="left"/>
      </w:pPr>
      <w:r>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3D426C" w:rsidRPr="003D426C" w:rsidRDefault="00972EFD">
      <w:pPr>
        <w:spacing w:before="0" w:beforeAutospacing="0" w:after="200" w:afterAutospacing="0" w:line="276" w:lineRule="auto"/>
        <w:jc w:val="left"/>
      </w:pPr>
      <w:r>
        <w:rPr>
          <w:noProof/>
        </w:rPr>
        <w:lastRenderedPageBreak/>
        <w:pict>
          <v:shape id="_x0000_s1105" type="#_x0000_t202" style="position:absolute;margin-left:360.6pt;margin-top:9.3pt;width:88.8pt;height:46.25pt;z-index:251725824;mso-height-percent:200;mso-height-percent:200;mso-width-relative:margin;mso-height-relative:margin" filled="f" stroked="f">
            <v:textbox style="mso-next-textbox:#_x0000_s1105;mso-fit-shape-to-text:t">
              <w:txbxContent>
                <w:p w:rsidR="00F8570D" w:rsidRPr="003D426C" w:rsidRDefault="00972EFD" w:rsidP="00946039">
                  <w:pPr>
                    <w:rPr>
                      <w:sz w:val="22"/>
                    </w:rPr>
                  </w:pPr>
                  <m:oMathPara>
                    <m:oMath>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ds</m:t>
                          </m:r>
                        </m:den>
                      </m:f>
                    </m:oMath>
                  </m:oMathPara>
                </w:p>
              </w:txbxContent>
            </v:textbox>
          </v:shape>
        </w:pict>
      </w:r>
      <w:r w:rsidR="000B4B06">
        <w:rPr>
          <w:noProof/>
        </w:rPr>
        <w:drawing>
          <wp:anchor distT="0" distB="0" distL="114300" distR="114300" simplePos="0" relativeHeight="251724800" behindDoc="0" locked="0" layoutInCell="1" allowOverlap="1">
            <wp:simplePos x="0" y="0"/>
            <wp:positionH relativeFrom="column">
              <wp:posOffset>3629025</wp:posOffset>
            </wp:positionH>
            <wp:positionV relativeFrom="paragraph">
              <wp:posOffset>108585</wp:posOffset>
            </wp:positionV>
            <wp:extent cx="1152525" cy="561975"/>
            <wp:effectExtent l="19050" t="0" r="9525" b="0"/>
            <wp:wrapThrough wrapText="bothSides">
              <wp:wrapPolygon edited="0">
                <wp:start x="-357" y="0"/>
                <wp:lineTo x="-357" y="21234"/>
                <wp:lineTo x="21779" y="21234"/>
                <wp:lineTo x="21779" y="0"/>
                <wp:lineTo x="-35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t="83520" r="72201"/>
                    <a:stretch>
                      <a:fillRect/>
                    </a:stretch>
                  </pic:blipFill>
                  <pic:spPr bwMode="auto">
                    <a:xfrm>
                      <a:off x="0" y="0"/>
                      <a:ext cx="1152525" cy="561975"/>
                    </a:xfrm>
                    <a:prstGeom prst="rect">
                      <a:avLst/>
                    </a:prstGeom>
                    <a:noFill/>
                    <a:ln w="9525">
                      <a:noFill/>
                      <a:miter lim="800000"/>
                      <a:headEnd/>
                      <a:tailEnd/>
                    </a:ln>
                    <a:effectLst/>
                  </pic:spPr>
                </pic:pic>
              </a:graphicData>
            </a:graphic>
          </wp:anchor>
        </w:drawing>
      </w:r>
      <w:r w:rsidR="00C7463C">
        <w:tab/>
      </w: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-γ</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8169A2" w:rsidRPr="00946039" w:rsidRDefault="003D426C">
      <w:pPr>
        <w:spacing w:before="0" w:beforeAutospacing="0" w:after="200" w:afterAutospacing="0" w:line="276" w:lineRule="auto"/>
        <w:jc w:val="left"/>
        <w:rPr>
          <w:b/>
        </w:rPr>
      </w:pPr>
      <w:r>
        <w:tab/>
      </w:r>
      <w:r>
        <w:tab/>
      </w:r>
      <w:r w:rsidR="000B4B06">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w:r>
        <w:t xml:space="preserve"> </w:t>
      </w:r>
    </w:p>
    <w:p w:rsidR="008169A2" w:rsidRDefault="000F14F8">
      <w:pPr>
        <w:spacing w:before="0" w:beforeAutospacing="0" w:after="200" w:afterAutospacing="0" w:line="276" w:lineRule="auto"/>
        <w:jc w:val="left"/>
      </w:pPr>
      <w:r>
        <w:tab/>
      </w:r>
      <w:r>
        <w:tab/>
      </w:r>
      <w:r w:rsidR="00C7463C">
        <w:tab/>
      </w:r>
      <w:r w:rsidR="00C7463C">
        <w:sym w:font="Symbol" w:char="F0AE"/>
      </w:r>
      <w:r w:rsidR="00C7463C">
        <w:t xml:space="preserve"> change in speed due to </w:t>
      </w:r>
      <m:oMath>
        <m:f>
          <m:fPr>
            <m:ctrlPr>
              <w:rPr>
                <w:rFonts w:ascii="Cambria Math" w:hAnsi="Cambria Math"/>
                <w:i/>
              </w:rPr>
            </m:ctrlPr>
          </m:fPr>
          <m:num>
            <m:r>
              <w:rPr>
                <w:rFonts w:ascii="Cambria Math" w:hAnsi="Cambria Math"/>
              </w:rPr>
              <m:t>∂p</m:t>
            </m:r>
          </m:num>
          <m:den>
            <m:r>
              <w:rPr>
                <w:rFonts w:ascii="Cambria Math" w:hAnsi="Cambria Math"/>
              </w:rPr>
              <m:t>∂s</m:t>
            </m:r>
          </m:den>
        </m:f>
      </m:oMath>
      <w:r w:rsidR="00C7463C">
        <w:t xml:space="preserve"> and </w:t>
      </w:r>
      <m:oMath>
        <m:f>
          <m:fPr>
            <m:ctrlPr>
              <w:rPr>
                <w:rFonts w:ascii="Cambria Math" w:hAnsi="Cambria Math"/>
                <w:i/>
              </w:rPr>
            </m:ctrlPr>
          </m:fPr>
          <m:num>
            <m:r>
              <w:rPr>
                <w:rFonts w:ascii="Cambria Math" w:hAnsi="Cambria Math"/>
              </w:rPr>
              <m:t>∂z</m:t>
            </m:r>
          </m:num>
          <m:den>
            <m:r>
              <w:rPr>
                <w:rFonts w:ascii="Cambria Math" w:hAnsi="Cambria Math"/>
              </w:rPr>
              <m:t>∂s</m:t>
            </m:r>
          </m:den>
        </m:f>
      </m:oMath>
      <w:r w:rsidR="00C7463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s</m:t>
            </m:r>
          </m:e>
        </m:acc>
      </m:oMath>
      <w:r w:rsidR="003D426C">
        <w:t>)</w:t>
      </w:r>
    </w:p>
    <w:p w:rsidR="000B4B06" w:rsidRDefault="000B4B06">
      <w:pPr>
        <w:spacing w:before="0" w:beforeAutospacing="0" w:after="200" w:afterAutospacing="0" w:line="276" w:lineRule="auto"/>
        <w:jc w:val="left"/>
      </w:pPr>
    </w:p>
    <w:p w:rsidR="008169A2" w:rsidRDefault="003D426C">
      <w:pPr>
        <w:spacing w:before="0" w:beforeAutospacing="0" w:after="200" w:afterAutospacing="0" w:line="276" w:lineRule="auto"/>
        <w:jc w:val="left"/>
      </w:pPr>
      <w:r>
        <w:t>2) Normal to a streamline</w:t>
      </w:r>
    </w:p>
    <w:p w:rsidR="00946039" w:rsidRDefault="00946039">
      <w:pPr>
        <w:spacing w:before="0" w:beforeAutospacing="0" w:after="200" w:afterAutospacing="0" w:line="276" w:lineRule="auto"/>
        <w:jc w:val="left"/>
      </w:pP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oMath>
    </w:p>
    <w:p w:rsidR="000F14F8" w:rsidRDefault="003D426C" w:rsidP="000F14F8">
      <w:r>
        <w:t>where,</w:t>
      </w:r>
      <w:r>
        <w:tab/>
      </w:r>
    </w:p>
    <w:p w:rsidR="000F14F8" w:rsidRDefault="000F14F8" w:rsidP="000F14F8">
      <w:r>
        <w:tab/>
      </w: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oMath>
    </w:p>
    <w:p w:rsidR="003D426C" w:rsidRDefault="000F14F8" w:rsidP="000F14F8">
      <w:r>
        <w:tab/>
      </w: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w:t>
      </w:r>
    </w:p>
    <w:p w:rsidR="003D426C" w:rsidRDefault="00972EFD" w:rsidP="003D426C">
      <w:r>
        <w:rPr>
          <w:noProof/>
        </w:rPr>
        <w:pict>
          <v:shape id="_x0000_s1103" type="#_x0000_t202" style="position:absolute;left:0;text-align:left;margin-left:337.45pt;margin-top:29.25pt;width:142.6pt;height:73.9pt;z-index:251723776;mso-height-percent:200;mso-height-percent:200;mso-width-relative:margin;mso-height-relative:margin" strokecolor="black [3213]">
            <v:fill opacity="0"/>
            <v:textbox style="mso-next-textbox:#_x0000_s1103;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f>
                      <m:fPr>
                        <m:ctrlPr>
                          <w:rPr>
                            <w:rFonts w:ascii="Cambria Math" w:hAnsi="Cambria Math"/>
                            <w:i/>
                          </w:rPr>
                        </m:ctrlPr>
                      </m:fPr>
                      <m:num>
                        <m:r>
                          <w:rPr>
                            <w:rFonts w:ascii="Cambria Math" w:hAnsi="Cambria Math"/>
                          </w:rPr>
                          <m:t>δn</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3D426C">
        <w:tab/>
      </w:r>
      <w:r w:rsidR="003D426C">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δsδy=-2δ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δsδy</m:t>
        </m:r>
      </m:oMath>
    </w:p>
    <w:p w:rsidR="003D426C" w:rsidRPr="003D426C" w:rsidRDefault="000F14F8" w:rsidP="003D426C">
      <w:pPr>
        <w:rPr>
          <w:strike/>
        </w:rPr>
      </w:pPr>
      <w:r>
        <w:tab/>
      </w:r>
      <w:r>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oMath>
      <w:r>
        <w:rPr>
          <w:strike/>
        </w:rPr>
        <w:t xml:space="preserve"> </w:t>
      </w:r>
    </w:p>
    <w:p w:rsidR="003D426C" w:rsidRDefault="003D426C" w:rsidP="003D426C">
      <w:pPr>
        <w:spacing w:before="0" w:beforeAutospacing="0" w:after="200" w:afterAutospacing="0" w:line="276" w:lineRule="auto"/>
        <w:jc w:val="left"/>
      </w:pPr>
      <w:r>
        <w:t>Thus,</w:t>
      </w:r>
    </w:p>
    <w:p w:rsidR="003D426C" w:rsidRDefault="00972EFD" w:rsidP="003D426C">
      <w:pPr>
        <w:spacing w:before="0" w:beforeAutospacing="0" w:after="200" w:afterAutospacing="0" w:line="276" w:lineRule="auto"/>
        <w:jc w:val="left"/>
      </w:pPr>
      <w:r>
        <w:rPr>
          <w:noProof/>
        </w:rPr>
        <w:pict>
          <v:shape id="_x0000_s1112" type="#_x0000_t32" style="position:absolute;margin-left:191.25pt;margin-top:.4pt;width:24pt;height:38.25pt;flip:y;z-index:251734016" o:connectortype="straight">
            <v:stroke dashstyle="dash" endarrow="block"/>
          </v:shape>
        </w:pict>
      </w:r>
      <w:r>
        <w:rPr>
          <w:noProof/>
        </w:rPr>
        <w:pict>
          <v:shape id="_x0000_s1111" type="#_x0000_t32" style="position:absolute;margin-left:151.5pt;margin-top:.4pt;width:24pt;height:38.25pt;flip:y;z-index:251732992" o:connectortype="straight">
            <v:stroke dashstyle="dash" endarrow="block"/>
          </v:shape>
        </w:pict>
      </w:r>
      <w:r>
        <w:rPr>
          <w:noProof/>
        </w:rPr>
        <w:pict>
          <v:shape id="_x0000_s1110" type="#_x0000_t32" style="position:absolute;margin-left:46.5pt;margin-top:.4pt;width:24pt;height:38.25pt;flip:y;z-index:251731968" o:connectortype="straight">
            <v:stroke dashstyle="dash" endarrow="block"/>
          </v:shape>
        </w:pict>
      </w:r>
      <w:r>
        <w:rPr>
          <w:noProof/>
        </w:rPr>
        <w:pict>
          <v:shape id="_x0000_s1109" type="#_x0000_t202" style="position:absolute;margin-left:373.95pt;margin-top:38.4pt;width:88.8pt;height:46.25pt;z-index:251730944;mso-height-percent:200;mso-height-percent:200;mso-width-relative:margin;mso-height-relative:margin" filled="f" stroked="f">
            <v:textbox style="mso-next-textbox:#_x0000_s1109;mso-fit-shape-to-text:t">
              <w:txbxContent>
                <w:p w:rsidR="00F8570D" w:rsidRPr="003D426C" w:rsidRDefault="00972EFD" w:rsidP="000F14F8">
                  <w:pPr>
                    <w:rPr>
                      <w:sz w:val="22"/>
                    </w:rPr>
                  </w:pPr>
                  <m:oMathPara>
                    <m:oMath>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dn</m:t>
                          </m:r>
                        </m:den>
                      </m:f>
                    </m:oMath>
                  </m:oMathPara>
                </w:p>
              </w:txbxContent>
            </v:textbox>
          </v:shape>
        </w:pict>
      </w:r>
      <w:r w:rsidR="000F14F8">
        <w:rPr>
          <w:noProof/>
        </w:rPr>
        <w:drawing>
          <wp:anchor distT="0" distB="0" distL="114300" distR="114300" simplePos="0" relativeHeight="251729920" behindDoc="0" locked="0" layoutInCell="1" allowOverlap="1">
            <wp:simplePos x="0" y="0"/>
            <wp:positionH relativeFrom="column">
              <wp:posOffset>3924300</wp:posOffset>
            </wp:positionH>
            <wp:positionV relativeFrom="paragraph">
              <wp:posOffset>274955</wp:posOffset>
            </wp:positionV>
            <wp:extent cx="1066800" cy="933450"/>
            <wp:effectExtent l="19050" t="0" r="0" b="0"/>
            <wp:wrapThrough wrapText="bothSides">
              <wp:wrapPolygon edited="0">
                <wp:start x="-386" y="0"/>
                <wp:lineTo x="-386" y="21159"/>
                <wp:lineTo x="21600" y="21159"/>
                <wp:lineTo x="21600" y="0"/>
                <wp:lineTo x="-38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l="70604" t="68690"/>
                    <a:stretch>
                      <a:fillRect/>
                    </a:stretch>
                  </pic:blipFill>
                  <pic:spPr bwMode="auto">
                    <a:xfrm>
                      <a:off x="0" y="0"/>
                      <a:ext cx="1066800" cy="933450"/>
                    </a:xfrm>
                    <a:prstGeom prst="rect">
                      <a:avLst/>
                    </a:prstGeom>
                    <a:noFill/>
                    <a:ln w="9525">
                      <a:noFill/>
                      <a:miter lim="800000"/>
                      <a:headEnd/>
                      <a:tailEnd/>
                    </a:ln>
                    <a:effectLst/>
                  </pic:spPr>
                </pic:pic>
              </a:graphicData>
            </a:graphic>
          </wp:anchor>
        </w:drawing>
      </w:r>
      <w:r w:rsidR="000F14F8">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0F14F8">
        <w:t xml:space="preserve"> </w:t>
      </w:r>
    </w:p>
    <w:p w:rsidR="003D426C" w:rsidRPr="003D426C" w:rsidRDefault="003D426C" w:rsidP="003D426C">
      <w:pPr>
        <w:spacing w:before="0" w:beforeAutospacing="0" w:after="200" w:afterAutospacing="0" w:line="276" w:lineRule="auto"/>
        <w:jc w:val="left"/>
      </w:pPr>
      <w:r>
        <w:tab/>
      </w:r>
      <m:oMath>
        <m:r>
          <w:rPr>
            <w:rFonts w:ascii="Cambria Math" w:hAnsi="Cambria Math"/>
          </w:rPr>
          <m:t>ρ</m:t>
        </m:r>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-γ</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3D426C" w:rsidRDefault="003D426C" w:rsidP="003D426C">
      <w:pPr>
        <w:spacing w:before="0" w:beforeAutospacing="0" w:after="200" w:afterAutospacing="0" w:line="276" w:lineRule="auto"/>
        <w:jc w:val="left"/>
      </w:pPr>
      <w:r>
        <w:tab/>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w:r>
        <w:t xml:space="preserve"> </w:t>
      </w:r>
    </w:p>
    <w:p w:rsidR="003D426C" w:rsidRDefault="000F14F8" w:rsidP="003D426C">
      <w:pPr>
        <w:spacing w:before="0" w:beforeAutospacing="0" w:after="200" w:afterAutospacing="0" w:line="276" w:lineRule="auto"/>
        <w:jc w:val="left"/>
      </w:pPr>
      <w:r>
        <w:tab/>
      </w:r>
      <w:r>
        <w:tab/>
      </w:r>
      <w:r w:rsidR="003D426C">
        <w:tab/>
      </w:r>
      <w:r w:rsidR="003D426C">
        <w:sym w:font="Symbol" w:char="F0AE"/>
      </w:r>
      <w:r w:rsidR="003D426C">
        <w:t xml:space="preserve"> </w:t>
      </w:r>
      <w:r w:rsidR="00B50FD1">
        <w:t xml:space="preserve">streamline </w:t>
      </w:r>
      <w:r w:rsidR="00FA28AA">
        <w:t>curvature is</w:t>
      </w:r>
      <w:r w:rsidR="003D426C">
        <w:t xml:space="preserve"> due to </w:t>
      </w:r>
      <m:oMath>
        <m:f>
          <m:fPr>
            <m:ctrlPr>
              <w:rPr>
                <w:rFonts w:ascii="Cambria Math" w:hAnsi="Cambria Math"/>
                <w:i/>
              </w:rPr>
            </m:ctrlPr>
          </m:fPr>
          <m:num>
            <m:r>
              <w:rPr>
                <w:rFonts w:ascii="Cambria Math" w:hAnsi="Cambria Math"/>
              </w:rPr>
              <m:t>∂p</m:t>
            </m:r>
          </m:num>
          <m:den>
            <m:r>
              <w:rPr>
                <w:rFonts w:ascii="Cambria Math" w:hAnsi="Cambria Math"/>
              </w:rPr>
              <m:t>∂n</m:t>
            </m:r>
          </m:den>
        </m:f>
      </m:oMath>
      <w:r w:rsidR="003D426C">
        <w:t xml:space="preserve"> and </w:t>
      </w:r>
      <m:oMath>
        <m:f>
          <m:fPr>
            <m:ctrlPr>
              <w:rPr>
                <w:rFonts w:ascii="Cambria Math" w:hAnsi="Cambria Math"/>
                <w:i/>
              </w:rPr>
            </m:ctrlPr>
          </m:fPr>
          <m:num>
            <m:r>
              <w:rPr>
                <w:rFonts w:ascii="Cambria Math" w:hAnsi="Cambria Math"/>
              </w:rPr>
              <m:t>∂z</m:t>
            </m:r>
          </m:num>
          <m:den>
            <m:r>
              <w:rPr>
                <w:rFonts w:ascii="Cambria Math" w:hAnsi="Cambria Math"/>
              </w:rPr>
              <m:t>∂n</m:t>
            </m:r>
          </m:den>
        </m:f>
      </m:oMath>
      <w:r w:rsidR="003D426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n</m:t>
            </m:r>
          </m:e>
        </m:acc>
      </m:oMath>
      <w:r w:rsidR="003D426C">
        <w:t>)</w:t>
      </w:r>
    </w:p>
    <w:p w:rsidR="000B4B06" w:rsidRDefault="000B4B06" w:rsidP="009A3E72"/>
    <w:p w:rsidR="000B4B06" w:rsidRDefault="000B4B06" w:rsidP="009A3E72"/>
    <w:p w:rsidR="00537178" w:rsidRPr="004A0035" w:rsidRDefault="000F14F8" w:rsidP="009A3E72">
      <w:pPr>
        <w:rPr>
          <w:szCs w:val="26"/>
        </w:rPr>
      </w:pPr>
      <w:r w:rsidRPr="004A0035">
        <w:rPr>
          <w:szCs w:val="26"/>
        </w:rPr>
        <w:lastRenderedPageBreak/>
        <w:t>In</w:t>
      </w:r>
      <w:r w:rsidR="00E520F5" w:rsidRPr="004A0035">
        <w:rPr>
          <w:szCs w:val="26"/>
        </w:rPr>
        <w:t xml:space="preserve"> a</w:t>
      </w:r>
      <w:r w:rsidRPr="004A0035">
        <w:rPr>
          <w:szCs w:val="26"/>
        </w:rPr>
        <w:t xml:space="preserve"> vector form</w:t>
      </w:r>
      <w:r w:rsidR="000B4B06" w:rsidRPr="004A0035">
        <w:rPr>
          <w:szCs w:val="26"/>
        </w:rPr>
        <w:t>:</w:t>
      </w:r>
    </w:p>
    <w:p w:rsidR="000F14F8" w:rsidRPr="004A0035" w:rsidRDefault="000B4B06" w:rsidP="009A3E72">
      <w:pPr>
        <w:rPr>
          <w:szCs w:val="26"/>
        </w:rPr>
      </w:pPr>
      <w:r w:rsidRPr="004A0035">
        <w:rPr>
          <w:szCs w:val="26"/>
        </w:rPr>
        <w:tab/>
      </w:r>
      <w:r w:rsidRPr="004A0035">
        <w:rPr>
          <w:szCs w:val="26"/>
        </w:rPr>
        <w:tab/>
      </w:r>
      <m:oMath>
        <m:r>
          <w:rPr>
            <w:rFonts w:ascii="Cambria Math" w:hAnsi="Cambria Math"/>
            <w:szCs w:val="26"/>
          </w:rPr>
          <m:t>ρ</m:t>
        </m:r>
        <m:bar>
          <m:barPr>
            <m:ctrlPr>
              <w:rPr>
                <w:rFonts w:ascii="Cambria Math" w:hAnsi="Cambria Math"/>
                <w:i/>
                <w:szCs w:val="26"/>
              </w:rPr>
            </m:ctrlPr>
          </m:barPr>
          <m:e>
            <m:r>
              <w:rPr>
                <w:rFonts w:ascii="Cambria Math" w:hAnsi="Cambria Math"/>
                <w:szCs w:val="26"/>
              </w:rPr>
              <m:t>a</m:t>
            </m:r>
          </m:e>
        </m:bar>
        <m:r>
          <w:rPr>
            <w:rFonts w:ascii="Cambria Math" w:hAnsi="Cambria Math"/>
            <w:szCs w:val="26"/>
          </w:rPr>
          <m:t>=-</m:t>
        </m:r>
        <m:r>
          <m:rPr>
            <m:sty m:val="p"/>
          </m:rPr>
          <w:rPr>
            <w:rFonts w:ascii="Cambria Math" w:hAnsi="Cambria Math"/>
            <w:szCs w:val="26"/>
          </w:rPr>
          <m:t>∇</m:t>
        </m:r>
        <m:d>
          <m:dPr>
            <m:ctrlPr>
              <w:rPr>
                <w:rFonts w:ascii="Cambria Math" w:hAnsi="Cambria Math"/>
                <w:i/>
                <w:szCs w:val="26"/>
              </w:rPr>
            </m:ctrlPr>
          </m:dPr>
          <m:e>
            <m:r>
              <w:rPr>
                <w:rFonts w:ascii="Cambria Math" w:hAnsi="Cambria Math"/>
                <w:szCs w:val="26"/>
              </w:rPr>
              <m:t>p+γz</m:t>
            </m:r>
          </m:e>
        </m:d>
      </m:oMath>
      <w:r w:rsidRPr="004A0035">
        <w:rPr>
          <w:szCs w:val="26"/>
        </w:rPr>
        <w:t xml:space="preserve">            (Euler equation)</w:t>
      </w:r>
    </w:p>
    <w:p w:rsidR="00E520F5" w:rsidRPr="004A0035" w:rsidRDefault="004A0035" w:rsidP="009A3E72">
      <w:pPr>
        <w:rPr>
          <w:szCs w:val="26"/>
        </w:rPr>
      </w:pPr>
      <w:r>
        <w:rPr>
          <w:szCs w:val="26"/>
        </w:rPr>
        <w:t>o</w:t>
      </w:r>
      <w:r w:rsidR="00E520F5" w:rsidRPr="004A0035">
        <w:rPr>
          <w:szCs w:val="26"/>
        </w:rPr>
        <w:t>r</w:t>
      </w:r>
      <w:r>
        <w:rPr>
          <w:szCs w:val="26"/>
        </w:rPr>
        <w:t xml:space="preserve"> </w:t>
      </w:r>
      <w:r w:rsidR="00B50FD1" w:rsidRPr="004A0035">
        <w:rPr>
          <w:szCs w:val="26"/>
        </w:rPr>
        <w:tab/>
      </w:r>
      <w:r w:rsidR="00B50FD1" w:rsidRPr="004A0035">
        <w:rPr>
          <w:szCs w:val="26"/>
        </w:rPr>
        <w:tab/>
      </w:r>
      <m:oMath>
        <m:r>
          <w:rPr>
            <w:rFonts w:ascii="Cambria Math" w:hAnsi="Cambria Math"/>
            <w:szCs w:val="26"/>
          </w:rPr>
          <m:t>ρ</m:t>
        </m:r>
        <m:d>
          <m:dPr>
            <m:ctrlPr>
              <w:rPr>
                <w:rFonts w:ascii="Cambria Math" w:hAnsi="Cambria Math"/>
                <w:i/>
                <w:szCs w:val="26"/>
              </w:rPr>
            </m:ctrlPr>
          </m:dPr>
          <m:e>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acc>
              <m:accPr>
                <m:ctrlPr>
                  <w:rPr>
                    <w:rFonts w:ascii="Cambria Math" w:hAnsi="Cambria Math"/>
                    <w:i/>
                    <w:szCs w:val="26"/>
                  </w:rPr>
                </m:ctrlPr>
              </m:accPr>
              <m:e>
                <m:r>
                  <m:rPr>
                    <m:sty m:val="bi"/>
                  </m:rPr>
                  <w:rPr>
                    <w:rFonts w:ascii="Cambria Math" w:hAnsi="Cambria Math"/>
                    <w:szCs w:val="26"/>
                  </w:rPr>
                  <m:t>n</m:t>
                </m:r>
              </m:e>
            </m:acc>
          </m:e>
        </m:d>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acc>
              <m:accPr>
                <m:ctrlPr>
                  <w:rPr>
                    <w:rFonts w:ascii="Cambria Math" w:hAnsi="Cambria Math"/>
                    <w:i/>
                    <w:szCs w:val="26"/>
                  </w:rPr>
                </m:ctrlPr>
              </m:accPr>
              <m:e>
                <m:r>
                  <m:rPr>
                    <m:sty m:val="bi"/>
                  </m:rPr>
                  <w:rPr>
                    <w:rFonts w:ascii="Cambria Math" w:hAnsi="Cambria Math"/>
                    <w:szCs w:val="26"/>
                  </w:rPr>
                  <m:t>n</m:t>
                </m:r>
              </m:e>
            </m:acc>
          </m:e>
        </m:d>
        <m:d>
          <m:dPr>
            <m:ctrlPr>
              <w:rPr>
                <w:rFonts w:ascii="Cambria Math" w:hAnsi="Cambria Math"/>
                <w:i/>
                <w:szCs w:val="26"/>
              </w:rPr>
            </m:ctrlPr>
          </m:dPr>
          <m:e>
            <m:r>
              <w:rPr>
                <w:rFonts w:ascii="Cambria Math" w:hAnsi="Cambria Math"/>
                <w:szCs w:val="26"/>
              </w:rPr>
              <m:t>p+γz</m:t>
            </m:r>
          </m:e>
        </m:d>
      </m:oMath>
      <w:r w:rsidR="00B50FD1" w:rsidRPr="004A0035">
        <w:rPr>
          <w:szCs w:val="26"/>
        </w:rPr>
        <w:t xml:space="preserve"> </w:t>
      </w:r>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s</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B50FD1" w:rsidRPr="004A0035" w:rsidRDefault="004A0035" w:rsidP="009A3E72">
      <w:pPr>
        <w:rPr>
          <w:szCs w:val="26"/>
        </w:rPr>
      </w:pPr>
      <w:r>
        <w:rPr>
          <w:szCs w:val="26"/>
        </w:rPr>
        <w:tab/>
      </w:r>
      <w:r>
        <w:rPr>
          <w:szCs w:val="26"/>
        </w:rPr>
        <w:tab/>
      </w:r>
      <m:oMath>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begChr m:val="["/>
            <m:endChr m:val="]"/>
            <m:ctrlPr>
              <w:rPr>
                <w:rFonts w:ascii="Cambria Math" w:hAnsi="Cambria Math"/>
                <w:i/>
                <w:szCs w:val="26"/>
              </w:rPr>
            </m:ctrlPr>
          </m:d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m:t>
            </m:r>
          </m:e>
        </m:d>
        <m:r>
          <w:rPr>
            <w:rFonts w:ascii="Cambria Math" w:hAnsi="Cambria Math"/>
            <w:szCs w:val="26"/>
          </w:rPr>
          <m:t>=0</m:t>
        </m:r>
      </m:oMath>
      <w:r>
        <w:rPr>
          <w:szCs w:val="26"/>
        </w:rPr>
        <w:t xml:space="preserve"> </w:t>
      </w:r>
    </w:p>
    <w:p w:rsidR="005A0EC6" w:rsidRPr="004A0035" w:rsidRDefault="00E520F5" w:rsidP="009A3E72">
      <w:pPr>
        <w:rPr>
          <w:szCs w:val="26"/>
        </w:rPr>
      </w:pPr>
      <m:oMathPara>
        <m:oMath>
          <m:r>
            <w:rPr>
              <w:rFonts w:ascii="Cambria Math" w:hAnsi="Cambria Math"/>
              <w:szCs w:val="26"/>
            </w:rPr>
            <m:t xml:space="preserve">∴   </m:t>
          </m:r>
          <m:limLow>
            <m:limLowPr>
              <m:ctrlPr>
                <w:rPr>
                  <w:rFonts w:ascii="Cambria Math" w:hAnsi="Cambria Math"/>
                  <w:i/>
                  <w:szCs w:val="26"/>
                </w:rPr>
              </m:ctrlPr>
            </m:limLowPr>
            <m:e>
              <m:groupChr>
                <m:groupChrPr>
                  <m:ctrlPr>
                    <w:rPr>
                      <w:rFonts w:ascii="Cambria Math" w:hAnsi="Cambria Math"/>
                      <w:i/>
                      <w:szCs w:val="26"/>
                    </w:rPr>
                  </m:ctrlPr>
                </m:groupChr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e>
              </m:groupChr>
            </m:e>
            <m:lim>
              <m:r>
                <w:rPr>
                  <w:rFonts w:ascii="Cambria Math" w:hAnsi="Cambria Math"/>
                  <w:szCs w:val="26"/>
                </w:rPr>
                <m:t>Bernoulli equation</m:t>
              </m:r>
            </m:lim>
          </m:limLow>
        </m:oMath>
      </m:oMathPara>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n</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E70EA8" w:rsidRPr="004A0035" w:rsidRDefault="00E520F5" w:rsidP="009A3E72">
      <w:pPr>
        <w:rPr>
          <w:szCs w:val="26"/>
        </w:rPr>
      </w:pPr>
      <m:oMathPara>
        <m:oMath>
          <m:r>
            <w:rPr>
              <w:rFonts w:ascii="Cambria Math" w:hAnsi="Cambria Math"/>
              <w:szCs w:val="26"/>
            </w:rPr>
            <m:t xml:space="preserve">∴  </m:t>
          </m:r>
          <m:nary>
            <m:naryPr>
              <m:subHide m:val="on"/>
              <m:supHide m:val="on"/>
              <m:ctrlPr>
                <w:rPr>
                  <w:rFonts w:ascii="Cambria Math" w:hAnsi="Cambria Math"/>
                  <w:i/>
                  <w:szCs w:val="26"/>
                </w:rPr>
              </m:ctrlPr>
            </m:naryPr>
            <m:sub/>
            <m:sup/>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dn</m:t>
              </m:r>
            </m:e>
          </m:nary>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oMath>
      </m:oMathPara>
    </w:p>
    <w:p w:rsidR="00E70EA8" w:rsidRPr="004A0035" w:rsidRDefault="005A0EC6" w:rsidP="009A3E72">
      <w:pPr>
        <w:rPr>
          <w:szCs w:val="26"/>
        </w:rPr>
      </w:pPr>
      <w:r w:rsidRPr="004A0035">
        <w:rPr>
          <w:szCs w:val="26"/>
        </w:rPr>
        <w:t xml:space="preserve">For curved streamlines </w:t>
      </w:r>
      <m:oMath>
        <m:r>
          <w:rPr>
            <w:rFonts w:ascii="Cambria Math" w:hAnsi="Cambria Math"/>
            <w:szCs w:val="26"/>
          </w:rPr>
          <m:t>p+γz</m:t>
        </m:r>
      </m:oMath>
      <w:r w:rsidRPr="004A0035">
        <w:rPr>
          <w:szCs w:val="26"/>
        </w:rPr>
        <w:t xml:space="preserve"> (= constant for static fluid) decreases in the </w:t>
      </w:r>
      <m:oMath>
        <m:acc>
          <m:accPr>
            <m:ctrlPr>
              <w:rPr>
                <w:rFonts w:ascii="Cambria Math" w:hAnsi="Cambria Math"/>
                <w:i/>
                <w:szCs w:val="26"/>
              </w:rPr>
            </m:ctrlPr>
          </m:accPr>
          <m:e>
            <m:r>
              <w:rPr>
                <w:rFonts w:ascii="Cambria Math" w:hAnsi="Cambria Math"/>
                <w:szCs w:val="26"/>
              </w:rPr>
              <m:t>n</m:t>
            </m:r>
          </m:e>
        </m:acc>
      </m:oMath>
      <w:r w:rsidRPr="004A0035">
        <w:rPr>
          <w:szCs w:val="26"/>
        </w:rPr>
        <w:t xml:space="preserve"> d</w:t>
      </w:r>
      <w:r w:rsidRPr="004A0035">
        <w:rPr>
          <w:szCs w:val="26"/>
        </w:rPr>
        <w:t>i</w:t>
      </w:r>
      <w:r w:rsidRPr="004A0035">
        <w:rPr>
          <w:szCs w:val="26"/>
        </w:rPr>
        <w:t>rection</w:t>
      </w:r>
      <w:r w:rsidR="00B50FD1" w:rsidRPr="004A0035">
        <w:rPr>
          <w:szCs w:val="26"/>
        </w:rPr>
        <w:t>,</w:t>
      </w:r>
      <w:r w:rsidRPr="004A0035">
        <w:rPr>
          <w:szCs w:val="26"/>
        </w:rPr>
        <w:t xml:space="preserve"> i.e. towards the local center of curvature.</w:t>
      </w:r>
    </w:p>
    <w:p w:rsidR="004E1CB0" w:rsidRPr="004A0035" w:rsidRDefault="004E1CB0" w:rsidP="004E1CB0">
      <w:pPr>
        <w:ind w:firstLine="720"/>
        <w:rPr>
          <w:szCs w:val="26"/>
        </w:rPr>
      </w:pPr>
      <w:r w:rsidRPr="004A0035">
        <w:rPr>
          <w:szCs w:val="26"/>
        </w:rPr>
        <w:t>It should be emphasized that the Bernoulli equation is restricted to the fo</w:t>
      </w:r>
      <w:r w:rsidRPr="004A0035">
        <w:rPr>
          <w:szCs w:val="26"/>
        </w:rPr>
        <w:t>l</w:t>
      </w:r>
      <w:r w:rsidRPr="004A0035">
        <w:rPr>
          <w:szCs w:val="26"/>
        </w:rPr>
        <w:t>lowing:</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inviscid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steady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incompressible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flow along a streamline</w:t>
      </w:r>
    </w:p>
    <w:p w:rsidR="005A0EC6" w:rsidRPr="004A0035" w:rsidRDefault="004E1CB0" w:rsidP="004E1CB0">
      <w:pPr>
        <w:ind w:firstLine="720"/>
        <w:rPr>
          <w:szCs w:val="26"/>
        </w:rPr>
      </w:pPr>
      <w:r w:rsidRPr="004A0035">
        <w:rPr>
          <w:szCs w:val="26"/>
        </w:rPr>
        <w:t>Note that if in addition to the flow being inviscid it is also irrotational</w:t>
      </w:r>
      <w:r w:rsidR="00B50FD1" w:rsidRPr="004A0035">
        <w:rPr>
          <w:szCs w:val="26"/>
        </w:rPr>
        <w:t>,</w:t>
      </w:r>
      <w:r w:rsidRPr="004A0035">
        <w:rPr>
          <w:szCs w:val="26"/>
        </w:rPr>
        <w:t xml:space="preserve"> i.e. rotation of fluid = </w:t>
      </w:r>
      <m:oMath>
        <m:bar>
          <m:barPr>
            <m:ctrlPr>
              <w:rPr>
                <w:rFonts w:ascii="Cambria Math" w:hAnsi="Cambria Math"/>
                <w:i/>
                <w:szCs w:val="26"/>
              </w:rPr>
            </m:ctrlPr>
          </m:barPr>
          <m:e>
            <m:r>
              <w:rPr>
                <w:rFonts w:ascii="Cambria Math" w:hAnsi="Cambria Math"/>
                <w:szCs w:val="26"/>
              </w:rPr>
              <m:t>ω</m:t>
            </m:r>
          </m:e>
        </m:bar>
      </m:oMath>
      <w:r w:rsidRPr="004A0035">
        <w:rPr>
          <w:szCs w:val="26"/>
        </w:rPr>
        <w:t xml:space="preserve"> = vorticity = </w:t>
      </w:r>
      <m:oMath>
        <m:r>
          <m:rPr>
            <m:sty m:val="p"/>
          </m:rPr>
          <w:rPr>
            <w:rFonts w:ascii="Cambria Math" w:hAnsi="Cambria Math"/>
            <w:szCs w:val="26"/>
          </w:rPr>
          <m:t>∇</m:t>
        </m:r>
        <m:r>
          <w:rPr>
            <w:rFonts w:ascii="Cambria Math" w:hAnsi="Cambria Math"/>
            <w:szCs w:val="26"/>
          </w:rPr>
          <m:t>×</m:t>
        </m:r>
        <m:bar>
          <m:barPr>
            <m:ctrlPr>
              <w:rPr>
                <w:rFonts w:ascii="Cambria Math" w:hAnsi="Cambria Math"/>
                <w:i/>
                <w:szCs w:val="26"/>
              </w:rPr>
            </m:ctrlPr>
          </m:barPr>
          <m:e>
            <m:r>
              <m:rPr>
                <m:sty m:val="p"/>
              </m:rPr>
              <w:rPr>
                <w:rFonts w:ascii="Cambria Math" w:hAnsi="Cambria Math"/>
                <w:szCs w:val="26"/>
              </w:rPr>
              <m:t>V</m:t>
            </m:r>
          </m:e>
        </m:bar>
      </m:oMath>
      <w:r w:rsidRPr="004A0035">
        <w:rPr>
          <w:szCs w:val="26"/>
        </w:rPr>
        <w:t xml:space="preserve"> = 0, the Bernoulli constant is same for all</w:t>
      </w:r>
      <w:r w:rsidR="00B50FD1" w:rsidRPr="004A0035">
        <w:rPr>
          <w:szCs w:val="26"/>
        </w:rPr>
        <w:t xml:space="preserve"> </w:t>
      </w:r>
      <m:oMath>
        <m:r>
          <w:rPr>
            <w:rFonts w:ascii="Cambria Math" w:hAnsi="Cambria Math"/>
            <w:szCs w:val="26"/>
          </w:rPr>
          <m:t>ψ</m:t>
        </m:r>
      </m:oMath>
      <w:r w:rsidRPr="004A0035">
        <w:rPr>
          <w:szCs w:val="26"/>
        </w:rPr>
        <w:t>, as will be shown later.</w:t>
      </w:r>
    </w:p>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energy equation reduces to the Bernoulli equation.</w:t>
      </w:r>
    </w:p>
    <w:p w:rsidR="00E42FF5" w:rsidRDefault="00E42FF5" w:rsidP="004C778D">
      <w:pPr>
        <w:ind w:firstLine="720"/>
      </w:pPr>
      <w:r>
        <w:t>An alternate but equivalent form of the Bernoulli equation is</w:t>
      </w:r>
    </w:p>
    <w:p w:rsidR="00E42FF5" w:rsidRDefault="00972EFD"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r>
        <w:t>along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r>
        <w:t>along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8"/>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1C4A86">
      <w:pPr>
        <w:ind w:left="720" w:hanging="720"/>
      </w:pPr>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r w:rsidR="001C4A86">
        <w:t xml:space="preserve"> where </w:t>
      </w:r>
      <m:oMath>
        <m:r>
          <w:rPr>
            <w:rFonts w:ascii="Cambria Math" w:hAnsi="Cambria Math"/>
          </w:rPr>
          <m:t>p</m:t>
        </m:r>
      </m:oMath>
      <w:r w:rsidR="001C4A86">
        <w:t xml:space="preserve"> and </w:t>
      </w:r>
      <m:oMath>
        <m:r>
          <w:rPr>
            <w:rFonts w:ascii="Cambria Math" w:hAnsi="Cambria Math"/>
          </w:rPr>
          <m:t>V</m:t>
        </m:r>
      </m:oMath>
      <w:r w:rsidR="001C4A86">
        <w:t xml:space="preserve"> are the pressure and velocity of the fluid upstream of stagnation point.  At stagnation point, fluid velocity </w:t>
      </w:r>
      <m:oMath>
        <m:r>
          <w:rPr>
            <w:rFonts w:ascii="Cambria Math" w:hAnsi="Cambria Math"/>
          </w:rPr>
          <m:t>V</m:t>
        </m:r>
      </m:oMath>
      <w:r w:rsidR="001C4A86">
        <w:t xml:space="preserve"> becomes zero and all of the k</w:t>
      </w:r>
      <w:r w:rsidR="001C4A86">
        <w:t>i</w:t>
      </w:r>
      <w:r w:rsidR="001C4A86">
        <w:t>netic energy converts into a pressure rize.</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972EFD">
        <w:rPr>
          <w:noProof/>
        </w:rPr>
        <w:lastRenderedPageBreak/>
        <w:pict>
          <v:rect id="_x0000_s1032" style="position:absolute;margin-left:192pt;margin-top:168.3pt;width:106.5pt;height:12pt;z-index:251659264" stroked="f"/>
        </w:pict>
      </w:r>
      <w:r w:rsidRPr="000D1B26">
        <w:rPr>
          <w:noProof/>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19"/>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20"/>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1"/>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r w:rsidRPr="00A2087C">
        <w:rPr>
          <w:sz w:val="24"/>
        </w:rPr>
        <w:t>Typical pressure distribution along a Pitot-static tube.</w:t>
      </w:r>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2"/>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3"/>
          <w:pgSz w:w="12240" w:h="15840"/>
          <w:pgMar w:top="1440" w:right="1440" w:bottom="1440" w:left="1440" w:header="720" w:footer="720" w:gutter="0"/>
          <w:cols w:space="720"/>
          <w:docGrid w:linePitch="360"/>
        </w:sectPr>
      </w:pPr>
    </w:p>
    <w:p w:rsidR="00B67B50" w:rsidRPr="00B67B50" w:rsidRDefault="00972EFD"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972EFD"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972EFD"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on"/>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972EFD"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972EFD"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972EFD"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2) Pitot Tube</w:t>
      </w:r>
    </w:p>
    <w:p w:rsidR="00B67B50" w:rsidRDefault="001F3E6A" w:rsidP="001F3E6A">
      <w:pPr>
        <w:jc w:val="center"/>
      </w:pPr>
      <w:r w:rsidRPr="001F3E6A">
        <w:rPr>
          <w:noProof/>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4"/>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972EFD"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972EFD"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972EFD"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r>
        <w:t xml:space="preserve">where,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972EFD"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from manometer or pressure gage</w:t>
      </w:r>
    </w:p>
    <w:p w:rsidR="00C26D45" w:rsidRDefault="00C26D45" w:rsidP="00B67B50"/>
    <w:p w:rsidR="00B67B50" w:rsidRPr="001F3E6A" w:rsidRDefault="00C26D45" w:rsidP="00B67B50">
      <w:r>
        <w:t xml:space="preserve">For gas flow </w:t>
      </w:r>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p>
    <w:p w:rsidR="00B67B50" w:rsidRPr="001F3E6A" w:rsidRDefault="00C26D45" w:rsidP="00B67B50">
      <m:oMathPara>
        <m:oMath>
          <m:r>
            <w:rPr>
              <w:rFonts w:ascii="Cambria Math" w:hAnsi="Cambria Math"/>
            </w:rPr>
            <m:t>V=</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p>
    <w:p w:rsidR="00B67B50" w:rsidRDefault="00137B73" w:rsidP="00137B73">
      <w:pPr>
        <w:pStyle w:val="Heading3"/>
      </w:pPr>
      <w:r>
        <w:lastRenderedPageBreak/>
        <w:t>3) Free Jets</w:t>
      </w:r>
    </w:p>
    <w:p w:rsidR="00137B73" w:rsidRDefault="00137B73" w:rsidP="00137B73">
      <w:r w:rsidRPr="00137B73">
        <w:rPr>
          <w:noProof/>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5"/>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972EFD"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r>
        <w:t xml:space="preserve">Since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972EFD"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on"/>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972EFD"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6"/>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972EFD"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flow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972EFD"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r>
        <w:t xml:space="preserve">or </w:t>
      </w:r>
    </w:p>
    <w:p w:rsidR="009E70DF" w:rsidRDefault="00972EFD"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(flowrate,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 xml:space="preserve">(simple case where </w:t>
      </w:r>
      <m:oMath>
        <m:r>
          <w:rPr>
            <w:rFonts w:ascii="Cambria Math" w:hAnsi="Cambria Math"/>
          </w:rPr>
          <m:t>V⊥A)</m:t>
        </m:r>
      </m:oMath>
    </w:p>
    <w:p w:rsidR="002E08FF" w:rsidRDefault="003F1AC1" w:rsidP="00137B73">
      <w:r w:rsidRPr="003F1AC1">
        <w:rPr>
          <w:noProof/>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7"/>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constant: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8"/>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972EFD"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972EFD"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bolic velocity distribution (actually paraboloid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r>
        <w:t>where</w:t>
      </w:r>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29"/>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find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972EFD"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r>
        <w:t xml:space="preserve">where,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972EFD"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6) Flowrate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30"/>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r w:rsidRPr="00FC4251">
        <w:rPr>
          <w:sz w:val="24"/>
        </w:rPr>
        <w:t>Typical devices for measuring flowrate in pipes.</w:t>
      </w:r>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r w:rsidRPr="00FC4251">
        <w:rPr>
          <w:iCs/>
        </w:rPr>
        <w:t>Venturi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steady, inviscid, and inco</w:t>
      </w:r>
      <w:r>
        <w:t>m</w:t>
      </w:r>
      <w:r>
        <w:t>pressible between points (1) and (2).  The Bernoulli equation becomes:</w:t>
      </w:r>
    </w:p>
    <w:p w:rsidR="003F1AC1" w:rsidRDefault="00972EFD"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r>
        <w:t>w</w:t>
      </w:r>
      <w:r w:rsidRPr="00FC4251">
        <w:t>here</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flowrate</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0" w:name="OLE_LINK1"/>
          <w:bookmarkStart w:id="1" w:name="OLE_LINK2"/>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w:bookmarkEnd w:id="0"/>
          <w:bookmarkEnd w:id="1"/>
        </m:oMath>
      </m:oMathPara>
    </w:p>
    <w:p w:rsidR="006F6CCE" w:rsidRDefault="00D20E5A" w:rsidP="00FC4251">
      <w:r>
        <w:t>a</w:t>
      </w:r>
      <w:r w:rsidR="006F6CCE">
        <w:t>ssume</w:t>
      </w:r>
      <w:r w:rsidR="000E46DC">
        <w:t>d</w:t>
      </w:r>
      <w:r w:rsidR="006F6CCE">
        <w:t xml:space="preserve"> </w:t>
      </w:r>
      <w:r w:rsidR="006F6CCE" w:rsidRPr="006F6CCE">
        <w:rPr>
          <w:i/>
        </w:rPr>
        <w:t>vena contracta</w:t>
      </w:r>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r>
        <w:t xml:space="preserve">where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1"/>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2"/>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elevation,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than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r>
        <w:t>e</w:t>
      </w:r>
      <w:r>
        <w:t xml:space="preserve">nomenon, called a </w:t>
      </w:r>
      <w:r w:rsidRPr="00631310">
        <w:rPr>
          <w:b/>
          <w:i/>
        </w:rPr>
        <w:t>vena contracta</w:t>
      </w:r>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3"/>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The vena contracta effect is a function of the geometry of the outlet.  Some typical configurations are shown in Fig. 3.14 along with typical values of the exp</w:t>
      </w:r>
      <w:r>
        <w:t>e</w:t>
      </w:r>
      <w:r>
        <w:t xml:space="preserve">rimentally obtained contraction coefficient, </w:t>
      </w: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Other flow meters based on the Bernoulli equation are used to measure flowrates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are discussed below under the assumption of steady, inviscid, incompressible flow.</w:t>
      </w:r>
    </w:p>
    <w:p w:rsidR="003F1AC1" w:rsidRDefault="00FC4251" w:rsidP="00FC4251">
      <w:pPr>
        <w:jc w:val="center"/>
      </w:pPr>
      <w:r w:rsidRPr="00FC4251">
        <w:rPr>
          <w:noProof/>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4"/>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972EFD"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972EFD" w:rsidP="00FC4251">
      <w:r>
        <w:rPr>
          <w:noProof/>
          <w:lang w:eastAsia="zh-TW"/>
        </w:rPr>
        <w:pict>
          <v:shape id="_x0000_s1114" type="#_x0000_t202" style="position:absolute;left:0;text-align:left;margin-left:322.6pt;margin-top:15.85pt;width:107.05pt;height:40.5pt;z-index:-251580416;mso-width-relative:margin;mso-height-relative:margin" wrapcoords="-206 -386 -206 21214 21806 21214 21806 -386 -206 -386">
            <v:textbox>
              <w:txbxContent>
                <w:p w:rsidR="00F8570D" w:rsidRDefault="00B72B79">
                  <m:oMathPara>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w10:wrap type="through"/>
          </v:shape>
        </w:pict>
      </w:r>
      <w:r w:rsidR="00FC4251" w:rsidRPr="00FC4251">
        <w:t xml:space="preserve">and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972EFD" w:rsidP="00FC4251">
      <m:oMath>
        <m:r>
          <m:rPr>
            <m:sty m:val="p"/>
          </m:rPr>
          <w:rPr>
            <w:rFonts w:ascii="Cambria Math" w:hAnsi="Cambria Math"/>
            <w:noProof/>
          </w:rPr>
          <w:pict>
            <v:shape id="_x0000_s1115" type="#_x0000_t202" style="position:absolute;left:0;text-align:left;margin-left:285pt;margin-top:10.6pt;width:213.75pt;height:90.75pt;z-index:-251579392;mso-width-relative:margin;mso-height-relative:margin" wrapcoords="-206 -386 -206 21214 21806 21214 21806 -386 -206 -386">
              <v:textbox>
                <w:txbxContent>
                  <w:p w:rsidR="00F8570D" w:rsidRDefault="00972EFD" w:rsidP="00F8570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e>
                          </m:d>
                        </m:e>
                        <m:sup>
                          <m:r>
                            <w:rPr>
                              <w:rFonts w:ascii="Cambria Math" w:hAnsi="Cambria Math"/>
                            </w:rPr>
                            <m:t>2</m:t>
                          </m:r>
                        </m:sup>
                      </m:s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B72B79">
                      <w:t xml:space="preserve"> </w:t>
                    </w:r>
                  </w:p>
                  <w:p w:rsidR="00B72B79" w:rsidRDefault="00B72B79" w:rsidP="00F8570D">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w:r>
                      <w:t xml:space="preserve"> </w:t>
                    </w:r>
                  </w:p>
                </w:txbxContent>
              </v:textbox>
              <w10:wrap type="through"/>
            </v:shape>
          </w:pict>
        </m:r>
      </m:oMath>
      <w:r w:rsidR="00FC4251" w:rsidRPr="00FC4251">
        <w:t>With the fact that</w:t>
      </w:r>
      <w:r w:rsidR="00FC4251">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FC4251"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In the limit of</w:t>
      </w:r>
      <w:r w:rsidR="002D271D">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92757D">
        <w:t xml:space="preserve">, then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w:r w:rsidRPr="00FC4251">
        <w:t>:</w:t>
      </w:r>
    </w:p>
    <w:p w:rsidR="003F1AC1" w:rsidRDefault="002D271D" w:rsidP="00FC4251">
      <m:oMathPara>
        <m:oMath>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e>
          </m:d>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5"/>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For such devices the flowrate of liquid over the top of the weir plate is d</w:t>
      </w:r>
      <w:r w:rsidRPr="002D271D">
        <w:t>e</w:t>
      </w:r>
      <w:r w:rsidRPr="002D271D">
        <w:t xml:space="preserve">pendent on the weir height, </w:t>
      </w: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At (1) the pressure is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on"/>
            <m:ctrlPr>
              <w:rPr>
                <w:rFonts w:ascii="Cambria Math" w:hAnsi="Cambria Math"/>
                <w:i/>
              </w:rPr>
            </m:ctrlPr>
          </m:radPr>
          <m:deg/>
          <m:e>
            <m:r>
              <w:rPr>
                <w:rFonts w:ascii="Cambria Math" w:hAnsi="Cambria Math"/>
              </w:rPr>
              <m:t>2gH</m:t>
            </m:r>
          </m:e>
        </m:rad>
      </m:oMath>
      <w:r w:rsidRPr="002D271D">
        <w:t xml:space="preserve"> and the flow area for this rectangular weir to be propo</w:t>
      </w:r>
      <w:r w:rsidRPr="002D271D">
        <w:t>r</w:t>
      </w:r>
      <w:r w:rsidRPr="002D271D">
        <w:t>tional to</w:t>
      </w:r>
      <w:r>
        <w:t xml:space="preserve"> </w:t>
      </w:r>
      <m:oMath>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on"/>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on"/>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(HGL)</w:t>
      </w:r>
    </w:p>
    <w:p w:rsidR="00B53B9B" w:rsidRDefault="00CF232D" w:rsidP="00CF232D">
      <w:pPr>
        <w:ind w:firstLine="720"/>
      </w:pPr>
      <w:r>
        <w:t>This part will be covered later at Chapter 5.</w:t>
      </w:r>
    </w:p>
    <w:p w:rsidR="00CF232D" w:rsidRDefault="00CF232D" w:rsidP="00CF232D">
      <w:pPr>
        <w:ind w:firstLine="720"/>
      </w:pPr>
    </w:p>
    <w:p w:rsidR="00CF232D" w:rsidRDefault="00CF232D" w:rsidP="00CF232D">
      <w:pPr>
        <w:ind w:firstLine="720"/>
      </w:pPr>
    </w:p>
    <w:p w:rsidR="00CF232D" w:rsidRDefault="00CF232D" w:rsidP="00CF232D">
      <w:pPr>
        <w:ind w:firstLine="720"/>
      </w:pPr>
    </w:p>
    <w:p w:rsidR="00B53B9B" w:rsidRPr="00B53B9B" w:rsidRDefault="00B53B9B" w:rsidP="00B53B9B">
      <w:pPr>
        <w:pStyle w:val="Heading2"/>
        <w:spacing w:before="600" w:beforeAutospacing="0" w:after="100"/>
        <w:rPr>
          <w:sz w:val="36"/>
          <w:szCs w:val="36"/>
        </w:rPr>
      </w:pPr>
      <w:r w:rsidRPr="00B53B9B">
        <w:rPr>
          <w:sz w:val="36"/>
          <w:szCs w:val="36"/>
        </w:rPr>
        <w:t>3.</w:t>
      </w:r>
      <w:r w:rsidR="002F2626">
        <w:rPr>
          <w:sz w:val="36"/>
          <w:szCs w:val="36"/>
        </w:rPr>
        <w:t>8</w:t>
      </w:r>
      <w:r w:rsidRPr="00B53B9B">
        <w:rPr>
          <w:sz w:val="36"/>
          <w:szCs w:val="36"/>
        </w:rPr>
        <w:t xml:space="preserve">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r w:rsidRPr="00B53B9B">
        <w:t xml:space="preserve">Inviscid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Thus, we consider</w:t>
      </w:r>
      <w:r w:rsidR="004747E5">
        <w:t xml:space="preserve"> </w:t>
      </w:r>
      <m:oMath>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An eq</w:t>
      </w:r>
      <w:r w:rsidRPr="00B53B9B">
        <w:t>u</w:t>
      </w:r>
      <w:r w:rsidRPr="00B53B9B">
        <w:t xml:space="preserve">ation similar to the Bernoulli equation can be obtained for isentropic flow of a perfect gas. </w:t>
      </w:r>
      <w:r w:rsidR="004747E5">
        <w:t xml:space="preserve"> </w:t>
      </w:r>
      <w:r w:rsidRPr="00B53B9B">
        <w:t>For steady, inviscid, isothermal flow, Bernoulli equation becomes</w:t>
      </w:r>
    </w:p>
    <w:p w:rsidR="00B53B9B" w:rsidRPr="00B53B9B" w:rsidRDefault="004747E5" w:rsidP="00B53B9B">
      <m:oMathPara>
        <m:oMath>
          <m:r>
            <w:rPr>
              <w:rFonts w:ascii="Cambria Math" w:hAnsi="Cambria Math"/>
            </w:rPr>
            <m:t>RT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The constant of integration is easily evaluated if</w:t>
      </w:r>
      <w:r w:rsidR="004747E5">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xml:space="preserve">, and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972EFD"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(along a streamline)</w:t>
      </w:r>
    </w:p>
    <w:p w:rsidR="00B53B9B" w:rsidRPr="00B53B9B" w:rsidRDefault="00B53B9B" w:rsidP="00B53B9B">
      <w:r w:rsidRPr="00B53B9B">
        <w:t>For incompressible flow this can be easily integrated between points (1) and (2) to give</w:t>
      </w:r>
    </w:p>
    <w:p w:rsidR="00B53B9B" w:rsidRPr="00B53B9B" w:rsidRDefault="00972EFD"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(along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“irrotational”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Another restriction on the Bernoulli equation is that the flow is inviscid. The Bernoulli equation is actually a first integral of Newton's second law along a streamline.</w:t>
      </w:r>
      <w:r w:rsidR="004747E5">
        <w:t xml:space="preserve"> </w:t>
      </w:r>
      <w:r w:rsidRPr="00B53B9B">
        <w:t xml:space="preserve"> This general integration was possible because, in the absence of vis</w:t>
      </w:r>
      <w:r w:rsidRPr="00B53B9B">
        <w:t>c</w:t>
      </w:r>
      <w:r w:rsidRPr="00B53B9B">
        <w:t>ous effects, the fluid system considered was a conservative system. The total energy of the system remains constant.</w:t>
      </w:r>
      <w:r w:rsidR="004747E5">
        <w:t xml:space="preserve"> </w:t>
      </w:r>
      <w:r w:rsidRPr="00B53B9B">
        <w:t xml:space="preserve"> If viscous effects are important the sy</w:t>
      </w:r>
      <w:r w:rsidRPr="00B53B9B">
        <w:t>s</w:t>
      </w:r>
      <w:r w:rsidRPr="00B53B9B">
        <w:t xml:space="preserve">tem is nonconservative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0D6" w:rsidRDefault="006A60D6" w:rsidP="009A3E72">
      <w:r>
        <w:separator/>
      </w:r>
    </w:p>
  </w:endnote>
  <w:endnote w:type="continuationSeparator" w:id="1">
    <w:p w:rsidR="006A60D6" w:rsidRDefault="006A60D6" w:rsidP="009A3E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0D6" w:rsidRDefault="006A60D6" w:rsidP="009A3E72">
      <w:r>
        <w:separator/>
      </w:r>
    </w:p>
  </w:footnote>
  <w:footnote w:type="continuationSeparator" w:id="1">
    <w:p w:rsidR="006A60D6" w:rsidRDefault="006A60D6" w:rsidP="009A3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70D" w:rsidRPr="009B39E8" w:rsidRDefault="00972EFD" w:rsidP="009A3E72">
    <w:pPr>
      <w:pStyle w:val="Header"/>
      <w:spacing w:before="0" w:beforeAutospacing="0" w:afterAutospacing="0"/>
      <w:rPr>
        <w:sz w:val="22"/>
      </w:rPr>
    </w:pPr>
    <w:r w:rsidRPr="00972EFD">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F8570D" w:rsidRPr="009B39E8" w:rsidRDefault="00F8570D" w:rsidP="009A3E72">
                <w:pPr>
                  <w:spacing w:before="0" w:beforeAutospacing="0" w:after="0" w:afterAutospacing="0"/>
                  <w:jc w:val="right"/>
                  <w:rPr>
                    <w:sz w:val="24"/>
                  </w:rPr>
                </w:pPr>
                <w:r w:rsidRPr="009B39E8">
                  <w:rPr>
                    <w:sz w:val="24"/>
                  </w:rPr>
                  <w:t>Chapter 3</w:t>
                </w:r>
              </w:p>
              <w:p w:rsidR="00F8570D" w:rsidRPr="009B39E8" w:rsidRDefault="00972EFD" w:rsidP="009A3E72">
                <w:pPr>
                  <w:spacing w:before="0" w:beforeAutospacing="0" w:after="0" w:afterAutospacing="0"/>
                  <w:jc w:val="right"/>
                  <w:rPr>
                    <w:sz w:val="24"/>
                  </w:rPr>
                </w:pPr>
                <w:r w:rsidRPr="009B39E8">
                  <w:rPr>
                    <w:sz w:val="24"/>
                  </w:rPr>
                  <w:fldChar w:fldCharType="begin"/>
                </w:r>
                <w:r w:rsidR="00F8570D" w:rsidRPr="009B39E8">
                  <w:rPr>
                    <w:sz w:val="24"/>
                  </w:rPr>
                  <w:instrText xml:space="preserve"> PAGE   \* MERGEFORMAT </w:instrText>
                </w:r>
                <w:r w:rsidRPr="009B39E8">
                  <w:rPr>
                    <w:sz w:val="24"/>
                  </w:rPr>
                  <w:fldChar w:fldCharType="separate"/>
                </w:r>
                <w:r w:rsidR="000600B1">
                  <w:rPr>
                    <w:noProof/>
                    <w:sz w:val="24"/>
                  </w:rPr>
                  <w:t>22</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Content>
        <w:r w:rsidR="00F8570D" w:rsidRPr="009B39E8">
          <w:rPr>
            <w:sz w:val="22"/>
          </w:rPr>
          <w:t>57:020 Mechanics of Fluids and Transport Processes</w:t>
        </w:r>
      </w:sdtContent>
    </w:sdt>
  </w:p>
  <w:p w:rsidR="00F8570D" w:rsidRPr="009B39E8" w:rsidRDefault="00972EFD"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F8570D" w:rsidRPr="009B39E8">
      <w:rPr>
        <w:sz w:val="22"/>
      </w:rPr>
      <w:t>Professor Fred Stern  Fall 200</w:t>
    </w:r>
    <w:r w:rsidR="00F8570D">
      <w:rPr>
        <w:sz w:val="22"/>
      </w:rPr>
      <w:t>8</w:t>
    </w:r>
  </w:p>
  <w:p w:rsidR="00F8570D" w:rsidRDefault="00F8570D" w:rsidP="009A3E72">
    <w:pPr>
      <w:pStyle w:val="Header"/>
      <w:spacing w:before="0" w:beforeAutospacing="0" w:afterAutospacing="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27650"/>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095249"/>
    <w:rsid w:val="00024C42"/>
    <w:rsid w:val="00041A81"/>
    <w:rsid w:val="00056222"/>
    <w:rsid w:val="000600B1"/>
    <w:rsid w:val="00061D9E"/>
    <w:rsid w:val="00070D14"/>
    <w:rsid w:val="00073B62"/>
    <w:rsid w:val="00081296"/>
    <w:rsid w:val="00083A51"/>
    <w:rsid w:val="0008692A"/>
    <w:rsid w:val="00091C4A"/>
    <w:rsid w:val="00095249"/>
    <w:rsid w:val="000B4B06"/>
    <w:rsid w:val="000C2B56"/>
    <w:rsid w:val="000C7217"/>
    <w:rsid w:val="000D0AC1"/>
    <w:rsid w:val="000D1B26"/>
    <w:rsid w:val="000D2B41"/>
    <w:rsid w:val="000E46DC"/>
    <w:rsid w:val="000F14F8"/>
    <w:rsid w:val="000F1B9E"/>
    <w:rsid w:val="000F32F2"/>
    <w:rsid w:val="000F4B0F"/>
    <w:rsid w:val="001049F4"/>
    <w:rsid w:val="00110808"/>
    <w:rsid w:val="00130490"/>
    <w:rsid w:val="00130967"/>
    <w:rsid w:val="00137B73"/>
    <w:rsid w:val="00165A81"/>
    <w:rsid w:val="00176946"/>
    <w:rsid w:val="001C4A86"/>
    <w:rsid w:val="001C7207"/>
    <w:rsid w:val="001D0039"/>
    <w:rsid w:val="001E0131"/>
    <w:rsid w:val="001F22DD"/>
    <w:rsid w:val="001F3E6A"/>
    <w:rsid w:val="0020686F"/>
    <w:rsid w:val="00206D49"/>
    <w:rsid w:val="00207241"/>
    <w:rsid w:val="0021049A"/>
    <w:rsid w:val="00213A60"/>
    <w:rsid w:val="00253CA2"/>
    <w:rsid w:val="0027156B"/>
    <w:rsid w:val="00287782"/>
    <w:rsid w:val="00292AED"/>
    <w:rsid w:val="00293290"/>
    <w:rsid w:val="00294062"/>
    <w:rsid w:val="002B21F0"/>
    <w:rsid w:val="002D271D"/>
    <w:rsid w:val="002E08FF"/>
    <w:rsid w:val="002F2626"/>
    <w:rsid w:val="002F2EF7"/>
    <w:rsid w:val="002F4920"/>
    <w:rsid w:val="0030471C"/>
    <w:rsid w:val="003207C8"/>
    <w:rsid w:val="00363636"/>
    <w:rsid w:val="0038639A"/>
    <w:rsid w:val="003A38A5"/>
    <w:rsid w:val="003C4D25"/>
    <w:rsid w:val="003D426C"/>
    <w:rsid w:val="003D72D4"/>
    <w:rsid w:val="003F1AC1"/>
    <w:rsid w:val="00416557"/>
    <w:rsid w:val="00424593"/>
    <w:rsid w:val="004448C4"/>
    <w:rsid w:val="00454EB2"/>
    <w:rsid w:val="00455AFD"/>
    <w:rsid w:val="00455C06"/>
    <w:rsid w:val="004747E5"/>
    <w:rsid w:val="00491CDE"/>
    <w:rsid w:val="004A0035"/>
    <w:rsid w:val="004B65C7"/>
    <w:rsid w:val="004C03CB"/>
    <w:rsid w:val="004C3E2B"/>
    <w:rsid w:val="004C778D"/>
    <w:rsid w:val="004E1CB0"/>
    <w:rsid w:val="004F6DE9"/>
    <w:rsid w:val="00521440"/>
    <w:rsid w:val="005367CB"/>
    <w:rsid w:val="00537178"/>
    <w:rsid w:val="00551984"/>
    <w:rsid w:val="00571AD8"/>
    <w:rsid w:val="005A0EC6"/>
    <w:rsid w:val="005B0D2A"/>
    <w:rsid w:val="005B1C27"/>
    <w:rsid w:val="005B1FE1"/>
    <w:rsid w:val="005E11D4"/>
    <w:rsid w:val="006260D3"/>
    <w:rsid w:val="00631310"/>
    <w:rsid w:val="00631EDE"/>
    <w:rsid w:val="0068731A"/>
    <w:rsid w:val="006A60D6"/>
    <w:rsid w:val="006C6609"/>
    <w:rsid w:val="006D2069"/>
    <w:rsid w:val="006D583B"/>
    <w:rsid w:val="006F6CCE"/>
    <w:rsid w:val="0071457D"/>
    <w:rsid w:val="007336BD"/>
    <w:rsid w:val="00761C34"/>
    <w:rsid w:val="0076239C"/>
    <w:rsid w:val="0077539A"/>
    <w:rsid w:val="007956BD"/>
    <w:rsid w:val="00797F87"/>
    <w:rsid w:val="007F5CF9"/>
    <w:rsid w:val="008012F0"/>
    <w:rsid w:val="00803052"/>
    <w:rsid w:val="008169A2"/>
    <w:rsid w:val="00836010"/>
    <w:rsid w:val="00837AE9"/>
    <w:rsid w:val="008647E2"/>
    <w:rsid w:val="00866089"/>
    <w:rsid w:val="00875167"/>
    <w:rsid w:val="00893F7F"/>
    <w:rsid w:val="008B240A"/>
    <w:rsid w:val="008C387A"/>
    <w:rsid w:val="008E3F00"/>
    <w:rsid w:val="00903287"/>
    <w:rsid w:val="0092757D"/>
    <w:rsid w:val="00941208"/>
    <w:rsid w:val="00942EA7"/>
    <w:rsid w:val="00946039"/>
    <w:rsid w:val="00952B4F"/>
    <w:rsid w:val="00963ABE"/>
    <w:rsid w:val="00972EFD"/>
    <w:rsid w:val="00981C51"/>
    <w:rsid w:val="0098543E"/>
    <w:rsid w:val="00996B59"/>
    <w:rsid w:val="009A25F6"/>
    <w:rsid w:val="009A3E72"/>
    <w:rsid w:val="009A7C94"/>
    <w:rsid w:val="009B39E8"/>
    <w:rsid w:val="009B5E32"/>
    <w:rsid w:val="009E70DF"/>
    <w:rsid w:val="009F26F7"/>
    <w:rsid w:val="00A00B7E"/>
    <w:rsid w:val="00A2087C"/>
    <w:rsid w:val="00A4113E"/>
    <w:rsid w:val="00A50A6A"/>
    <w:rsid w:val="00A563AD"/>
    <w:rsid w:val="00A6458C"/>
    <w:rsid w:val="00A839C1"/>
    <w:rsid w:val="00AB07CE"/>
    <w:rsid w:val="00AC06D4"/>
    <w:rsid w:val="00AF0D3B"/>
    <w:rsid w:val="00AF50E7"/>
    <w:rsid w:val="00B12735"/>
    <w:rsid w:val="00B248BB"/>
    <w:rsid w:val="00B2733B"/>
    <w:rsid w:val="00B31612"/>
    <w:rsid w:val="00B50FD1"/>
    <w:rsid w:val="00B53B9B"/>
    <w:rsid w:val="00B5435B"/>
    <w:rsid w:val="00B65D5B"/>
    <w:rsid w:val="00B67B50"/>
    <w:rsid w:val="00B72B79"/>
    <w:rsid w:val="00B83FAC"/>
    <w:rsid w:val="00BA0605"/>
    <w:rsid w:val="00BC0DEF"/>
    <w:rsid w:val="00C24C2C"/>
    <w:rsid w:val="00C26D45"/>
    <w:rsid w:val="00C44BBB"/>
    <w:rsid w:val="00C57645"/>
    <w:rsid w:val="00C7463C"/>
    <w:rsid w:val="00C747B5"/>
    <w:rsid w:val="00CA4E34"/>
    <w:rsid w:val="00CC62E6"/>
    <w:rsid w:val="00CF232D"/>
    <w:rsid w:val="00D20E5A"/>
    <w:rsid w:val="00D44500"/>
    <w:rsid w:val="00D7453B"/>
    <w:rsid w:val="00D8424A"/>
    <w:rsid w:val="00D874CA"/>
    <w:rsid w:val="00DA659D"/>
    <w:rsid w:val="00DC41C7"/>
    <w:rsid w:val="00DC7EA4"/>
    <w:rsid w:val="00DE4819"/>
    <w:rsid w:val="00DE5745"/>
    <w:rsid w:val="00E055EB"/>
    <w:rsid w:val="00E3790D"/>
    <w:rsid w:val="00E42FF5"/>
    <w:rsid w:val="00E520F5"/>
    <w:rsid w:val="00E57AC1"/>
    <w:rsid w:val="00E57C69"/>
    <w:rsid w:val="00E60B10"/>
    <w:rsid w:val="00E63D1A"/>
    <w:rsid w:val="00E70DBD"/>
    <w:rsid w:val="00E70EA8"/>
    <w:rsid w:val="00E7422C"/>
    <w:rsid w:val="00EA546D"/>
    <w:rsid w:val="00EC2919"/>
    <w:rsid w:val="00EC7731"/>
    <w:rsid w:val="00ED0B68"/>
    <w:rsid w:val="00EF1BAF"/>
    <w:rsid w:val="00F238BF"/>
    <w:rsid w:val="00F8570D"/>
    <w:rsid w:val="00FA28AA"/>
    <w:rsid w:val="00FA2F55"/>
    <w:rsid w:val="00FB132F"/>
    <w:rsid w:val="00FB60DB"/>
    <w:rsid w:val="00FC4251"/>
    <w:rsid w:val="00FD1B21"/>
    <w:rsid w:val="00FE0D9C"/>
    <w:rsid w:val="00FE1FBD"/>
    <w:rsid w:val="00FE335D"/>
  </w:rsids>
  <m:mathPr>
    <m:mathFont m:val="Cambria Math"/>
    <m:brkBin m:val="before"/>
    <m:brkBinSub m:val="--"/>
    <m:smallFrac m:val="off"/>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5" type="connector" idref="#_x0000_s1106"/>
        <o:r id="V:Rule16" type="connector" idref="#_x0000_s1066"/>
        <o:r id="V:Rule17" type="connector" idref="#_x0000_s1059"/>
        <o:r id="V:Rule18" type="connector" idref="#_x0000_s1089"/>
        <o:r id="V:Rule19" type="connector" idref="#_x0000_s1108"/>
        <o:r id="V:Rule20" type="connector" idref="#_x0000_s1112"/>
        <o:r id="V:Rule21" type="connector" idref="#_x0000_s1067"/>
        <o:r id="V:Rule22" type="connector" idref="#_x0000_s1091"/>
        <o:r id="V:Rule23" type="connector" idref="#_x0000_s1107"/>
        <o:r id="V:Rule24" type="connector" idref="#_x0000_s1090"/>
        <o:r id="V:Rule25" type="connector" idref="#_x0000_s1068"/>
        <o:r id="V:Rule26" type="connector" idref="#_x0000_s1110"/>
        <o:r id="V:Rule27" type="connector" idref="#_x0000_s1111"/>
        <o:r id="V:Rule28"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semiHidden/>
    <w:unhideWhenUsed/>
    <w:rsid w:val="00095249"/>
    <w:pPr>
      <w:tabs>
        <w:tab w:val="center" w:pos="4680"/>
        <w:tab w:val="right" w:pos="9360"/>
      </w:tabs>
      <w:spacing w:after="0"/>
    </w:pPr>
  </w:style>
  <w:style w:type="character" w:customStyle="1" w:styleId="FooterChar">
    <w:name w:val="Footer Char"/>
    <w:basedOn w:val="DefaultParagraphFont"/>
    <w:link w:val="Footer"/>
    <w:uiPriority w:val="99"/>
    <w:semiHidden/>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622E"/>
    <w:rsid w:val="000A630A"/>
    <w:rsid w:val="001F7BF6"/>
    <w:rsid w:val="002D4F3F"/>
    <w:rsid w:val="004B63B1"/>
    <w:rsid w:val="004D0043"/>
    <w:rsid w:val="00507026"/>
    <w:rsid w:val="00625A29"/>
    <w:rsid w:val="0076622E"/>
    <w:rsid w:val="00820263"/>
    <w:rsid w:val="009C4E06"/>
    <w:rsid w:val="009C6A86"/>
    <w:rsid w:val="00E72961"/>
    <w:rsid w:val="00FE288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4D0043"/>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 w:type="paragraph" w:customStyle="1" w:styleId="7A42562C88D54EF5A92E7B561F81EBF6">
    <w:name w:val="7A42562C88D54EF5A92E7B561F81EBF6"/>
    <w:rsid w:val="00625A29"/>
  </w:style>
  <w:style w:type="paragraph" w:customStyle="1" w:styleId="B0A3B259BDF04D3C82266F6436704218">
    <w:name w:val="B0A3B259BDF04D3C82266F6436704218"/>
    <w:rsid w:val="001F7BF6"/>
  </w:style>
  <w:style w:type="paragraph" w:customStyle="1" w:styleId="D554B4AC771A4E3E97C34AC268C02000">
    <w:name w:val="D554B4AC771A4E3E97C34AC268C02000"/>
    <w:rsid w:val="00FE288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F73C-A3FA-4E56-B77D-20A5D549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subject/>
  <dc:creator>Hyunse Yoon</dc:creator>
  <cp:keywords/>
  <dc:description/>
  <cp:lastModifiedBy>Hyunse Yoon</cp:lastModifiedBy>
  <cp:revision>2</cp:revision>
  <cp:lastPrinted>2008-09-25T20:13:00Z</cp:lastPrinted>
  <dcterms:created xsi:type="dcterms:W3CDTF">2008-09-29T14:14:00Z</dcterms:created>
  <dcterms:modified xsi:type="dcterms:W3CDTF">2008-09-29T14:14:00Z</dcterms:modified>
</cp:coreProperties>
</file>